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2E25" w14:textId="1E1DFF02" w:rsidR="00690D7B" w:rsidRDefault="00690D7B" w:rsidP="00690D7B">
      <w:pPr>
        <w:rPr>
          <w:noProof/>
          <w:lang w:eastAsia="en-GB"/>
        </w:rPr>
      </w:pPr>
    </w:p>
    <w:p w14:paraId="710C2A0A" w14:textId="77777777" w:rsidR="00BC4C45" w:rsidRDefault="00BC4C45" w:rsidP="00690D7B">
      <w:pPr>
        <w:rPr>
          <w:rFonts w:cs="Arial"/>
          <w:b/>
          <w:sz w:val="24"/>
          <w:lang w:val="en"/>
        </w:rPr>
      </w:pPr>
    </w:p>
    <w:p w14:paraId="7AB5B159" w14:textId="77777777" w:rsidR="00690D7B" w:rsidRDefault="000B2AE0" w:rsidP="00690D7B">
      <w:pPr>
        <w:rPr>
          <w:rFonts w:cs="Arial"/>
          <w:b/>
          <w:sz w:val="24"/>
          <w:lang w:val="en"/>
        </w:rPr>
      </w:pPr>
      <w:r>
        <w:rPr>
          <w:rFonts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1" layoutInCell="1" allowOverlap="1" wp14:anchorId="117A0C35" wp14:editId="12330F32">
            <wp:simplePos x="0" y="0"/>
            <wp:positionH relativeFrom="page">
              <wp:posOffset>1129030</wp:posOffset>
            </wp:positionH>
            <wp:positionV relativeFrom="page">
              <wp:posOffset>1002030</wp:posOffset>
            </wp:positionV>
            <wp:extent cx="2278380" cy="293370"/>
            <wp:effectExtent l="0" t="0" r="0" b="0"/>
            <wp:wrapNone/>
            <wp:docPr id="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19CF1" w14:textId="77777777" w:rsidR="00690D7B" w:rsidRDefault="00690D7B" w:rsidP="00690D7B">
      <w:pPr>
        <w:rPr>
          <w:rFonts w:cs="Arial"/>
          <w:b/>
          <w:sz w:val="24"/>
          <w:lang w:val="en"/>
        </w:rPr>
      </w:pPr>
    </w:p>
    <w:p w14:paraId="66CE9BE5" w14:textId="77777777" w:rsidR="00690D7B" w:rsidRPr="00BC4C45" w:rsidRDefault="00931F80" w:rsidP="00BC4C45">
      <w:pPr>
        <w:jc w:val="center"/>
        <w:rPr>
          <w:rFonts w:ascii="Times New Roman" w:hAnsi="Times New Roman"/>
          <w:sz w:val="36"/>
          <w:lang w:val="en"/>
        </w:rPr>
      </w:pPr>
      <w:r>
        <w:rPr>
          <w:rFonts w:ascii="Times New Roman" w:hAnsi="Times New Roman"/>
          <w:sz w:val="36"/>
          <w:lang w:val="en"/>
        </w:rPr>
        <w:t>LCH</w:t>
      </w:r>
      <w:r w:rsidR="00690D7B" w:rsidRPr="00BC4C45">
        <w:rPr>
          <w:rFonts w:ascii="Times New Roman" w:hAnsi="Times New Roman"/>
          <w:sz w:val="36"/>
          <w:lang w:val="en"/>
        </w:rPr>
        <w:t xml:space="preserve"> L</w:t>
      </w:r>
      <w:r>
        <w:rPr>
          <w:rFonts w:ascii="Times New Roman" w:hAnsi="Times New Roman"/>
          <w:sz w:val="36"/>
          <w:lang w:val="en"/>
        </w:rPr>
        <w:t>imited</w:t>
      </w:r>
      <w:r w:rsidR="00690D7B" w:rsidRPr="00BC4C45">
        <w:rPr>
          <w:rFonts w:ascii="Times New Roman" w:hAnsi="Times New Roman"/>
          <w:sz w:val="36"/>
          <w:lang w:val="en"/>
        </w:rPr>
        <w:t xml:space="preserve"> Nomination of Email Distribution Lists for Intraday Margin Calls Form</w:t>
      </w:r>
    </w:p>
    <w:p w14:paraId="1F3F91EF" w14:textId="77777777" w:rsidR="00690D7B" w:rsidRPr="009F65CA" w:rsidRDefault="00690D7B" w:rsidP="00690D7B">
      <w:pPr>
        <w:rPr>
          <w:rFonts w:cs="Arial"/>
          <w:lang w:val="en"/>
        </w:rPr>
      </w:pPr>
    </w:p>
    <w:p w14:paraId="64CE4D52" w14:textId="77777777" w:rsidR="00690D7B" w:rsidRDefault="00690D7B" w:rsidP="00690D7B">
      <w:pPr>
        <w:rPr>
          <w:rFonts w:ascii="Calibri" w:hAnsi="Calibri" w:cs="Arial"/>
          <w:sz w:val="24"/>
          <w:szCs w:val="22"/>
          <w:lang w:val="en"/>
        </w:rPr>
      </w:pPr>
      <w:r w:rsidRPr="00BC4C45">
        <w:rPr>
          <w:rFonts w:ascii="Calibri" w:hAnsi="Calibri" w:cs="Arial"/>
          <w:sz w:val="24"/>
          <w:szCs w:val="22"/>
          <w:lang w:val="en"/>
        </w:rPr>
        <w:t xml:space="preserve">By completing this </w:t>
      </w:r>
      <w:proofErr w:type="gramStart"/>
      <w:r w:rsidRPr="00BC4C45">
        <w:rPr>
          <w:rFonts w:ascii="Calibri" w:hAnsi="Calibri" w:cs="Arial"/>
          <w:sz w:val="24"/>
          <w:szCs w:val="22"/>
          <w:lang w:val="en"/>
        </w:rPr>
        <w:t>form</w:t>
      </w:r>
      <w:proofErr w:type="gramEnd"/>
      <w:r w:rsidRPr="00BC4C45">
        <w:rPr>
          <w:rFonts w:ascii="Calibri" w:hAnsi="Calibri" w:cs="Arial"/>
          <w:sz w:val="24"/>
          <w:szCs w:val="22"/>
          <w:lang w:val="en"/>
        </w:rPr>
        <w:t xml:space="preserve"> you are providing LCH L</w:t>
      </w:r>
      <w:r w:rsidR="00931F80">
        <w:rPr>
          <w:rFonts w:ascii="Calibri" w:hAnsi="Calibri" w:cs="Arial"/>
          <w:sz w:val="24"/>
          <w:szCs w:val="22"/>
          <w:lang w:val="en"/>
        </w:rPr>
        <w:t>imited</w:t>
      </w:r>
      <w:r w:rsidRPr="00BC4C45">
        <w:rPr>
          <w:rFonts w:ascii="Calibri" w:hAnsi="Calibri" w:cs="Arial"/>
          <w:sz w:val="24"/>
          <w:szCs w:val="22"/>
          <w:lang w:val="en"/>
        </w:rPr>
        <w:t xml:space="preserve"> with your preferred email distribution lists to be used for the purposes of notification of any intra-day margin calls associated with the specified mnemonic(s), sub account(s) and time zone.</w:t>
      </w:r>
    </w:p>
    <w:p w14:paraId="59793847" w14:textId="77777777" w:rsidR="00BC4C45" w:rsidRPr="009F65CA" w:rsidRDefault="00BC4C45" w:rsidP="00690D7B">
      <w:pPr>
        <w:rPr>
          <w:rFonts w:cs="Arial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559"/>
      </w:tblGrid>
      <w:tr w:rsidR="00690D7B" w:rsidRPr="00373AAD" w14:paraId="55590267" w14:textId="77777777" w:rsidTr="00BC4C45">
        <w:trPr>
          <w:trHeight w:hRule="exact" w:val="6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CBB"/>
          </w:tcPr>
          <w:p w14:paraId="1A70CE71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color w:val="000000"/>
                <w:szCs w:val="20"/>
              </w:rPr>
            </w:pPr>
            <w:r w:rsidRPr="00373AAD">
              <w:rPr>
                <w:rFonts w:ascii="Calibri" w:hAnsi="Calibri" w:cs="Arial"/>
                <w:b/>
                <w:color w:val="000000"/>
                <w:szCs w:val="20"/>
              </w:rPr>
              <w:t>Company Name: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ACBB"/>
          </w:tcPr>
          <w:p w14:paraId="74AC85F0" w14:textId="77777777" w:rsidR="00690D7B" w:rsidRPr="00373AAD" w:rsidRDefault="00690D7B" w:rsidP="00FC1250">
            <w:pPr>
              <w:rPr>
                <w:rFonts w:ascii="Calibri" w:hAnsi="Calibri" w:cs="Arial"/>
                <w:b/>
                <w:szCs w:val="20"/>
              </w:rPr>
            </w:pPr>
            <w:r w:rsidRPr="00373AAD">
              <w:rPr>
                <w:rFonts w:ascii="Calibri" w:hAnsi="Calibri" w:cs="Arial"/>
                <w:b/>
                <w:szCs w:val="20"/>
              </w:rPr>
              <w:t>Mnemonic:</w:t>
            </w:r>
          </w:p>
          <w:p w14:paraId="199B2D91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ACBB"/>
          </w:tcPr>
          <w:p w14:paraId="712FE45F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  <w:r w:rsidRPr="00373AAD">
              <w:rPr>
                <w:rFonts w:ascii="Calibri" w:hAnsi="Calibri" w:cs="Arial"/>
                <w:b/>
                <w:szCs w:val="20"/>
              </w:rPr>
              <w:t>Sub Account -      (H, C, B, E, L):</w:t>
            </w:r>
          </w:p>
        </w:tc>
      </w:tr>
      <w:tr w:rsidR="00690D7B" w:rsidRPr="00373AAD" w14:paraId="4C23E59F" w14:textId="77777777" w:rsidTr="00FC1250">
        <w:trPr>
          <w:trHeight w:hRule="exact" w:val="6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06DA" w14:textId="77777777" w:rsidR="00204935" w:rsidRPr="00441961" w:rsidRDefault="00204935" w:rsidP="00931F8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9C670" w14:textId="77777777" w:rsidR="00690D7B" w:rsidRPr="00373AAD" w:rsidRDefault="00690D7B" w:rsidP="00FC1250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EB071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182CE74C" w14:textId="77777777" w:rsidR="00690D7B" w:rsidRPr="00373AAD" w:rsidRDefault="00690D7B" w:rsidP="00690D7B">
      <w:pPr>
        <w:rPr>
          <w:rFonts w:ascii="Calibri" w:hAnsi="Calibri" w:cs="Arial"/>
          <w:b/>
          <w:szCs w:val="20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</w:tblGrid>
      <w:tr w:rsidR="00690D7B" w:rsidRPr="00373AAD" w14:paraId="22A28283" w14:textId="77777777" w:rsidTr="00BC4C45">
        <w:trPr>
          <w:trHeight w:hRule="exact" w:val="7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CBB"/>
          </w:tcPr>
          <w:p w14:paraId="0DB1FC9E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color w:val="000000"/>
                <w:szCs w:val="20"/>
              </w:rPr>
            </w:pPr>
            <w:r w:rsidRPr="00373AAD">
              <w:rPr>
                <w:rFonts w:ascii="Calibri" w:hAnsi="Calibri" w:cs="Arial"/>
                <w:b/>
                <w:color w:val="000000"/>
                <w:szCs w:val="20"/>
              </w:rPr>
              <w:t>Time Zone</w:t>
            </w:r>
          </w:p>
          <w:p w14:paraId="0035011C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ACBB"/>
          </w:tcPr>
          <w:p w14:paraId="0C783C22" w14:textId="77777777" w:rsidR="00690D7B" w:rsidRPr="00373AAD" w:rsidRDefault="00690D7B" w:rsidP="00FC1250">
            <w:pPr>
              <w:rPr>
                <w:rFonts w:ascii="Calibri" w:hAnsi="Calibri" w:cs="Arial"/>
                <w:b/>
                <w:szCs w:val="20"/>
              </w:rPr>
            </w:pPr>
            <w:r w:rsidRPr="00373AAD">
              <w:rPr>
                <w:rFonts w:ascii="Calibri" w:hAnsi="Calibri" w:cs="Arial"/>
                <w:b/>
                <w:szCs w:val="20"/>
              </w:rPr>
              <w:t>UK PPS Nomination (9am-4pm London time)</w:t>
            </w:r>
          </w:p>
          <w:p w14:paraId="7BA7973A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ACBB"/>
          </w:tcPr>
          <w:p w14:paraId="67618119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  <w:r w:rsidRPr="00373AAD">
              <w:rPr>
                <w:rFonts w:ascii="Calibri" w:hAnsi="Calibri" w:cs="Arial"/>
                <w:b/>
                <w:szCs w:val="20"/>
              </w:rPr>
              <w:t>US PPS Nomination (4pm-9pm London time)</w:t>
            </w:r>
          </w:p>
        </w:tc>
      </w:tr>
      <w:tr w:rsidR="00690D7B" w:rsidRPr="00373AAD" w14:paraId="7175DE5C" w14:textId="77777777" w:rsidTr="00BC4C45">
        <w:trPr>
          <w:trHeight w:hRule="exact" w:val="5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CBB"/>
          </w:tcPr>
          <w:p w14:paraId="4F759AAE" w14:textId="77777777" w:rsidR="00690D7B" w:rsidRPr="00373AAD" w:rsidRDefault="00690D7B" w:rsidP="00FC1250">
            <w:pPr>
              <w:spacing w:line="240" w:lineRule="exact"/>
              <w:rPr>
                <w:rFonts w:ascii="Calibri" w:hAnsi="Calibri" w:cs="Arial"/>
                <w:b/>
                <w:szCs w:val="20"/>
              </w:rPr>
            </w:pPr>
            <w:r w:rsidRPr="00373AAD">
              <w:rPr>
                <w:rFonts w:ascii="Calibri" w:hAnsi="Calibri" w:cs="Arial"/>
                <w:b/>
                <w:szCs w:val="20"/>
              </w:rPr>
              <w:t>Distribution List Email Address: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BDCCD" w14:textId="77777777" w:rsidR="004B3416" w:rsidRPr="00373AAD" w:rsidRDefault="004B3416" w:rsidP="00931F80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28B46" w14:textId="77777777" w:rsidR="00690D7B" w:rsidRPr="00373AAD" w:rsidRDefault="00690D7B" w:rsidP="0092154A">
            <w:pPr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06B9E445" w14:textId="77777777" w:rsidR="00690D7B" w:rsidRDefault="00690D7B" w:rsidP="00690D7B">
      <w:pPr>
        <w:rPr>
          <w:rFonts w:cs="Arial"/>
          <w:sz w:val="22"/>
          <w:szCs w:val="22"/>
          <w:lang w:val="en"/>
        </w:rPr>
      </w:pPr>
    </w:p>
    <w:p w14:paraId="2476EB6F" w14:textId="77777777" w:rsidR="00690D7B" w:rsidRPr="00BC4C45" w:rsidRDefault="00690D7B" w:rsidP="00690D7B">
      <w:pPr>
        <w:rPr>
          <w:rFonts w:ascii="Calibri" w:hAnsi="Calibri"/>
          <w:sz w:val="24"/>
          <w:szCs w:val="22"/>
          <w:lang w:val="en"/>
        </w:rPr>
      </w:pPr>
      <w:r w:rsidRPr="00BC4C45">
        <w:rPr>
          <w:rFonts w:ascii="Calibri" w:hAnsi="Calibri" w:cs="Arial"/>
          <w:sz w:val="24"/>
          <w:szCs w:val="22"/>
        </w:rPr>
        <w:t xml:space="preserve">Please duplicate as necessary for any additional sub accounts held and forward your form to </w:t>
      </w:r>
      <w:hyperlink r:id="rId7" w:history="1">
        <w:r w:rsidR="00931F80" w:rsidRPr="007D0BDF">
          <w:rPr>
            <w:rStyle w:val="Hyperlink"/>
            <w:rFonts w:ascii="Calibri" w:hAnsi="Calibri" w:cs="Arial"/>
            <w:sz w:val="24"/>
            <w:szCs w:val="22"/>
          </w:rPr>
          <w:t>collateral.clientservices@lch.com</w:t>
        </w:r>
      </w:hyperlink>
      <w:r w:rsidR="00935419" w:rsidRPr="00BC4C45">
        <w:rPr>
          <w:rFonts w:ascii="Calibri" w:hAnsi="Calibri" w:cs="Arial"/>
          <w:sz w:val="24"/>
          <w:szCs w:val="22"/>
        </w:rPr>
        <w:t>.</w:t>
      </w:r>
    </w:p>
    <w:p w14:paraId="0132B5EE" w14:textId="77777777" w:rsidR="00690D7B" w:rsidRPr="00690D7B" w:rsidRDefault="00690D7B">
      <w:pPr>
        <w:rPr>
          <w:lang w:val="en"/>
        </w:rPr>
      </w:pPr>
    </w:p>
    <w:sectPr w:rsidR="00690D7B" w:rsidRPr="00690D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5543" w14:textId="77777777" w:rsidR="009465CF" w:rsidRDefault="009465CF" w:rsidP="009465CF">
      <w:pPr>
        <w:spacing w:after="0" w:line="240" w:lineRule="auto"/>
      </w:pPr>
      <w:r>
        <w:separator/>
      </w:r>
    </w:p>
  </w:endnote>
  <w:endnote w:type="continuationSeparator" w:id="0">
    <w:p w14:paraId="464B1C01" w14:textId="77777777" w:rsidR="009465CF" w:rsidRDefault="009465CF" w:rsidP="009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AA26" w14:textId="77777777" w:rsidR="009465CF" w:rsidRDefault="009465CF" w:rsidP="009465CF">
      <w:pPr>
        <w:spacing w:after="0" w:line="240" w:lineRule="auto"/>
      </w:pPr>
      <w:r>
        <w:separator/>
      </w:r>
    </w:p>
  </w:footnote>
  <w:footnote w:type="continuationSeparator" w:id="0">
    <w:p w14:paraId="03A04C92" w14:textId="77777777" w:rsidR="009465CF" w:rsidRDefault="009465CF" w:rsidP="00946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7B"/>
    <w:rsid w:val="000B2AE0"/>
    <w:rsid w:val="00204935"/>
    <w:rsid w:val="002621D9"/>
    <w:rsid w:val="002D1E57"/>
    <w:rsid w:val="00373AAD"/>
    <w:rsid w:val="00441961"/>
    <w:rsid w:val="00486893"/>
    <w:rsid w:val="004B3416"/>
    <w:rsid w:val="00690D7B"/>
    <w:rsid w:val="008D696C"/>
    <w:rsid w:val="0092154A"/>
    <w:rsid w:val="00931F80"/>
    <w:rsid w:val="00935419"/>
    <w:rsid w:val="009465CF"/>
    <w:rsid w:val="00970167"/>
    <w:rsid w:val="009A0EAC"/>
    <w:rsid w:val="00A85080"/>
    <w:rsid w:val="00BC4C45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A8F086"/>
  <w15:chartTrackingRefBased/>
  <w15:docId w15:val="{88793BD1-8648-488F-B99D-A7C53B3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0D7B"/>
    <w:pPr>
      <w:spacing w:after="240" w:line="240" w:lineRule="atLeast"/>
    </w:pPr>
    <w:rPr>
      <w:rFonts w:ascii="Arial" w:eastAsia="Arial Unicode MS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416"/>
    <w:pPr>
      <w:spacing w:after="0" w:line="240" w:lineRule="auto"/>
      <w:ind w:left="720"/>
    </w:pPr>
    <w:rPr>
      <w:rFonts w:ascii="Calibri" w:eastAsia="Calibri" w:hAnsi="Calibri" w:cs="Calibri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94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CF"/>
    <w:rPr>
      <w:rFonts w:ascii="Arial" w:eastAsia="Arial Unicode MS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CF"/>
    <w:rPr>
      <w:rFonts w:ascii="Arial" w:eastAsia="Arial Unicode MS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ateral.clientservices@l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Clearing House</Company>
  <LinksUpToDate>false</LinksUpToDate>
  <CharactersWithSpaces>716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mailto:collateral.clientservices@lch.com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Williamson</dc:creator>
  <cp:keywords/>
  <cp:lastModifiedBy>Day, Sophie</cp:lastModifiedBy>
  <cp:revision>4</cp:revision>
  <dcterms:created xsi:type="dcterms:W3CDTF">2018-10-08T14:29:00Z</dcterms:created>
  <dcterms:modified xsi:type="dcterms:W3CDTF">2021-03-05T11:59:00Z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466052804</vt:i4>
  </property>
  <property fmtid="{D5CDD505-2E9C-101B-9397-08002B2CF9AE}" pid="3" name="_NewReviewCycle">
    <vt:lpwstr/>
  </property>
  <property fmtid="{D5CDD505-2E9C-101B-9397-08002B2CF9AE}" pid="4" name="_EmailSubject">
    <vt:lpwstr>ITD Email Nomination Form </vt:lpwstr>
  </property>
  <property fmtid="{D5CDD505-2E9C-101B-9397-08002B2CF9AE}" pid="5" name="_AuthorEmail">
    <vt:lpwstr>Laura.Dicks@lseg.com</vt:lpwstr>
  </property>
  <property fmtid="{D5CDD505-2E9C-101B-9397-08002B2CF9AE}" pid="6" name="_AuthorEmailDisplayName">
    <vt:lpwstr>Dicks, Laura</vt:lpwstr>
  </property>
  <property fmtid="{D5CDD505-2E9C-101B-9397-08002B2CF9AE}" pid="7" name="_ReviewingToolsShownOnce">
    <vt:lpwstr/>
  </property>
</Properties>
</file>